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DEBC" w14:textId="77777777" w:rsidR="00DE052B" w:rsidRDefault="00DE052B" w:rsidP="00C32E61">
      <w:pPr>
        <w:pStyle w:val="ds-markdown-paragraph"/>
        <w:shd w:val="clear" w:color="auto" w:fill="FFFFFF"/>
        <w:spacing w:before="240" w:after="240"/>
        <w:jc w:val="center"/>
        <w:rPr>
          <w:rStyle w:val="ac"/>
          <w:rFonts w:ascii="Segoe UI" w:eastAsiaTheme="majorEastAsia" w:hAnsi="Segoe UI" w:cs="Segoe UI"/>
          <w:color w:val="0F1115"/>
          <w:sz w:val="40"/>
          <w:szCs w:val="40"/>
          <w:vertAlign w:val="subscript"/>
          <w:lang w:val="en-US"/>
        </w:rPr>
      </w:pPr>
    </w:p>
    <w:p w14:paraId="33D15832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 w:rsidRPr="00261C5D">
        <w:rPr>
          <w:rStyle w:val="ac"/>
          <w:rFonts w:ascii="Segoe UI" w:eastAsiaTheme="majorEastAsia" w:hAnsi="Segoe UI" w:cs="Segoe UI"/>
          <w:color w:val="0F1115"/>
          <w:sz w:val="52"/>
          <w:szCs w:val="52"/>
        </w:rPr>
        <w:t>ТЕХНИЧЕСКИЙ РАЙДЕР</w:t>
      </w:r>
      <w:r>
        <w:rPr>
          <w:rFonts w:ascii="Segoe UI" w:hAnsi="Segoe UI" w:cs="Segoe UI"/>
          <w:color w:val="0F1115"/>
        </w:rPr>
        <w:br/>
      </w:r>
      <w:r>
        <w:rPr>
          <w:rStyle w:val="ac"/>
          <w:rFonts w:ascii="Segoe UI" w:eastAsiaTheme="majorEastAsia" w:hAnsi="Segoe UI" w:cs="Segoe UI"/>
          <w:color w:val="0F1115"/>
        </w:rPr>
        <w:t xml:space="preserve">джазовый певец </w:t>
      </w:r>
      <w:proofErr w:type="spellStart"/>
      <w:r>
        <w:rPr>
          <w:rStyle w:val="ac"/>
          <w:rFonts w:ascii="Segoe UI" w:eastAsiaTheme="majorEastAsia" w:hAnsi="Segoe UI" w:cs="Segoe UI"/>
          <w:color w:val="0F1115"/>
        </w:rPr>
        <w:t>Val</w:t>
      </w:r>
      <w:proofErr w:type="spellEnd"/>
      <w:r>
        <w:rPr>
          <w:rStyle w:val="ac"/>
          <w:rFonts w:ascii="Segoe UI" w:eastAsiaTheme="majorEastAsia" w:hAnsi="Segoe UI" w:cs="Segoe UI"/>
          <w:color w:val="0F1115"/>
        </w:rPr>
        <w:t xml:space="preserve"> </w:t>
      </w:r>
      <w:proofErr w:type="spellStart"/>
      <w:r>
        <w:rPr>
          <w:rStyle w:val="ac"/>
          <w:rFonts w:ascii="Segoe UI" w:eastAsiaTheme="majorEastAsia" w:hAnsi="Segoe UI" w:cs="Segoe UI"/>
          <w:color w:val="0F1115"/>
        </w:rPr>
        <w:t>Koss</w:t>
      </w:r>
      <w:proofErr w:type="spellEnd"/>
      <w:r>
        <w:rPr>
          <w:rFonts w:ascii="Segoe UI" w:hAnsi="Segoe UI" w:cs="Segoe UI"/>
          <w:color w:val="0F1115"/>
        </w:rPr>
        <w:br/>
        <w:t>+7 (926) 483-02-02 Москва | info@valkoss.com | </w:t>
      </w:r>
      <w:hyperlink r:id="rId8" w:tgtFrame="_blank" w:history="1">
        <w:r>
          <w:rPr>
            <w:rStyle w:val="af0"/>
            <w:rFonts w:ascii="Segoe UI" w:eastAsiaTheme="majorEastAsia" w:hAnsi="Segoe UI" w:cs="Segoe UI"/>
            <w:color w:val="3964FE"/>
            <w:bdr w:val="single" w:sz="12" w:space="0" w:color="auto" w:frame="1"/>
          </w:rPr>
          <w:t>www.valkoss.com</w:t>
        </w:r>
      </w:hyperlink>
    </w:p>
    <w:p w14:paraId="149F870E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14:paraId="56CFB1C8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14:paraId="013141D9" w14:textId="77777777" w:rsidR="00261C5D" w:rsidRDefault="00261C5D" w:rsidP="00261C5D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ОБЩИЕ ПОЛОЖЕНИЯ</w:t>
      </w:r>
    </w:p>
    <w:p w14:paraId="59B7C07A" w14:textId="77777777" w:rsidR="00261C5D" w:rsidRDefault="00261C5D" w:rsidP="00261C5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Все изменения и альтернативы обсуждаются заранее.</w:t>
      </w:r>
    </w:p>
    <w:p w14:paraId="795FED52" w14:textId="77777777" w:rsidR="00261C5D" w:rsidRDefault="00261C5D" w:rsidP="00261C5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Аппаратура должна быть установлена, подключена и настроена до приезда артистов. Время на саундчек — 60 минут.</w:t>
      </w:r>
    </w:p>
    <w:p w14:paraId="702068C2" w14:textId="77777777" w:rsidR="00261C5D" w:rsidRDefault="00261C5D" w:rsidP="00261C5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 протяжении саундчека и выступления обязательно присутствие звукорежиссера принимающей стороны.</w:t>
      </w:r>
    </w:p>
    <w:p w14:paraId="265FD1FD" w14:textId="77777777" w:rsidR="00261C5D" w:rsidRDefault="00261C5D" w:rsidP="00261C5D">
      <w:pPr>
        <w:spacing w:before="480" w:after="480"/>
        <w:rPr>
          <w:rFonts w:ascii="Segoe UI" w:hAnsi="Segoe UI" w:cs="Segoe UI"/>
        </w:rPr>
      </w:pPr>
      <w:r>
        <w:rPr>
          <w:noProof/>
        </w:rPr>
      </w:r>
      <w:r w:rsidR="00261C5D">
        <w:rPr>
          <w:noProof/>
        </w:rPr>
        <w:pict w14:anchorId="66595B1C">
          <v:rect id="_x0000_i1043" alt="" style="width:467.75pt;height:.05pt;mso-width-percent:0;mso-height-percent:0;mso-width-percent:0;mso-height-percent:0" o:hralign="center" o:hrstd="t" o:hr="t" fillcolor="#a0a0a0" stroked="f"/>
        </w:pict>
      </w:r>
    </w:p>
    <w:p w14:paraId="4507A5F6" w14:textId="77777777" w:rsidR="00261C5D" w:rsidRDefault="00261C5D" w:rsidP="00261C5D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ФОРМАТ 1: СОЛО (вокалист под фонограмму)</w:t>
      </w:r>
    </w:p>
    <w:p w14:paraId="51769A0B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Состав:</w:t>
      </w:r>
      <w:r>
        <w:rPr>
          <w:rFonts w:ascii="Segoe UI" w:hAnsi="Segoe UI" w:cs="Segoe UI"/>
          <w:color w:val="0F1115"/>
        </w:rPr>
        <w:t> 1 человек.</w:t>
      </w:r>
    </w:p>
    <w:p w14:paraId="4E00835E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Техническое обеспечение:</w:t>
      </w:r>
    </w:p>
    <w:p w14:paraId="04BC9228" w14:textId="77777777" w:rsidR="00261C5D" w:rsidRDefault="00261C5D" w:rsidP="00261C5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Вокал:</w:t>
      </w:r>
      <w:r>
        <w:rPr>
          <w:rFonts w:ascii="Segoe UI" w:hAnsi="Segoe UI" w:cs="Segoe UI"/>
          <w:color w:val="0F1115"/>
        </w:rPr>
        <w:t> Качественный вокальный микрофон (</w:t>
      </w:r>
      <w:proofErr w:type="spellStart"/>
      <w:r>
        <w:rPr>
          <w:rFonts w:ascii="Segoe UI" w:hAnsi="Segoe UI" w:cs="Segoe UI"/>
          <w:color w:val="0F1115"/>
        </w:rPr>
        <w:t>Shure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Sennheiser</w:t>
      </w:r>
      <w:proofErr w:type="spellEnd"/>
      <w:r>
        <w:rPr>
          <w:rFonts w:ascii="Segoe UI" w:hAnsi="Segoe UI" w:cs="Segoe UI"/>
          <w:color w:val="0F1115"/>
        </w:rPr>
        <w:t xml:space="preserve"> или аналог), проводной или радиомикрофон. Для радиомикрофона необходим комплект свежих батареек.</w:t>
      </w:r>
    </w:p>
    <w:p w14:paraId="513FB650" w14:textId="77777777" w:rsidR="00261C5D" w:rsidRDefault="00261C5D" w:rsidP="00261C5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Микрофонная стойка:</w:t>
      </w:r>
      <w:r>
        <w:rPr>
          <w:rFonts w:ascii="Segoe UI" w:hAnsi="Segoe UI" w:cs="Segoe UI"/>
          <w:color w:val="0F1115"/>
        </w:rPr>
        <w:t> Прямая (в идеале), допустим "журавль".</w:t>
      </w:r>
    </w:p>
    <w:p w14:paraId="1441F43B" w14:textId="77777777" w:rsidR="00261C5D" w:rsidRDefault="00261C5D" w:rsidP="00261C5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Мониторы:</w:t>
      </w:r>
      <w:r>
        <w:rPr>
          <w:rFonts w:ascii="Segoe UI" w:hAnsi="Segoe UI" w:cs="Segoe UI"/>
          <w:color w:val="0F1115"/>
        </w:rPr>
        <w:t> 2 шт. (для вокального контроля).</w:t>
      </w:r>
    </w:p>
    <w:p w14:paraId="414334C1" w14:textId="77777777" w:rsidR="00261C5D" w:rsidRDefault="00261C5D" w:rsidP="00261C5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Барный стул</w:t>
      </w:r>
      <w:proofErr w:type="gramStart"/>
      <w:r>
        <w:rPr>
          <w:rStyle w:val="ac"/>
          <w:rFonts w:ascii="Segoe UI" w:eastAsiaTheme="majorEastAsia" w:hAnsi="Segoe UI" w:cs="Segoe UI"/>
          <w:color w:val="0F1115"/>
        </w:rPr>
        <w:t>:</w:t>
      </w:r>
      <w:r>
        <w:rPr>
          <w:rFonts w:ascii="Segoe UI" w:hAnsi="Segoe UI" w:cs="Segoe UI"/>
          <w:color w:val="0F1115"/>
        </w:rPr>
        <w:t> Без</w:t>
      </w:r>
      <w:proofErr w:type="gramEnd"/>
      <w:r>
        <w:rPr>
          <w:rFonts w:ascii="Segoe UI" w:hAnsi="Segoe UI" w:cs="Segoe UI"/>
          <w:color w:val="0F1115"/>
        </w:rPr>
        <w:t xml:space="preserve"> спинки, желательно черный (опционально).</w:t>
      </w:r>
    </w:p>
    <w:p w14:paraId="4A4BA83B" w14:textId="77777777" w:rsidR="00261C5D" w:rsidRDefault="00261C5D" w:rsidP="00261C5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Воспроизведение фонограмм:</w:t>
      </w:r>
      <w:r>
        <w:rPr>
          <w:rFonts w:ascii="Segoe UI" w:hAnsi="Segoe UI" w:cs="Segoe UI"/>
          <w:color w:val="0F1115"/>
        </w:rPr>
        <w:t> С USB-носителя артиста или по ссылке (</w:t>
      </w:r>
      <w:proofErr w:type="spellStart"/>
      <w:r>
        <w:rPr>
          <w:rFonts w:ascii="Segoe UI" w:hAnsi="Segoe UI" w:cs="Segoe UI"/>
          <w:color w:val="0F1115"/>
        </w:rPr>
        <w:t>Яндекс.Диск</w:t>
      </w:r>
      <w:proofErr w:type="spellEnd"/>
      <w:r>
        <w:rPr>
          <w:rFonts w:ascii="Segoe UI" w:hAnsi="Segoe UI" w:cs="Segoe UI"/>
          <w:color w:val="0F1115"/>
        </w:rPr>
        <w:t>).</w:t>
      </w:r>
    </w:p>
    <w:p w14:paraId="05E69D7A" w14:textId="40D34022" w:rsidR="00261C5D" w:rsidRPr="00261C5D" w:rsidRDefault="00261C5D" w:rsidP="00261C5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Обработка:</w:t>
      </w:r>
      <w:r>
        <w:rPr>
          <w:rFonts w:ascii="Segoe UI" w:hAnsi="Segoe UI" w:cs="Segoe UI"/>
          <w:color w:val="0F1115"/>
        </w:rPr>
        <w:t> Наличие реверберации (</w:t>
      </w:r>
      <w:proofErr w:type="spellStart"/>
      <w:r>
        <w:rPr>
          <w:rFonts w:ascii="Segoe UI" w:hAnsi="Segoe UI" w:cs="Segoe UI"/>
          <w:color w:val="0F1115"/>
        </w:rPr>
        <w:t>Reverb</w:t>
      </w:r>
      <w:proofErr w:type="spellEnd"/>
      <w:r>
        <w:rPr>
          <w:rFonts w:ascii="Segoe UI" w:hAnsi="Segoe UI" w:cs="Segoe UI"/>
          <w:color w:val="0F1115"/>
        </w:rPr>
        <w:t>) и задержки (</w:t>
      </w:r>
      <w:proofErr w:type="spellStart"/>
      <w:r>
        <w:rPr>
          <w:rFonts w:ascii="Segoe UI" w:hAnsi="Segoe UI" w:cs="Segoe UI"/>
          <w:color w:val="0F1115"/>
        </w:rPr>
        <w:t>Delay</w:t>
      </w:r>
      <w:proofErr w:type="spellEnd"/>
      <w:r>
        <w:rPr>
          <w:rFonts w:ascii="Segoe UI" w:hAnsi="Segoe UI" w:cs="Segoe UI"/>
          <w:color w:val="0F1115"/>
        </w:rPr>
        <w:t>) в мониторной линии.</w:t>
      </w:r>
    </w:p>
    <w:p w14:paraId="306E9DF8" w14:textId="77777777" w:rsidR="00261C5D" w:rsidRDefault="00261C5D" w:rsidP="00261C5D">
      <w:pPr>
        <w:spacing w:before="480" w:after="480"/>
        <w:rPr>
          <w:rFonts w:ascii="Segoe UI" w:hAnsi="Segoe UI" w:cs="Segoe UI"/>
        </w:rPr>
      </w:pPr>
      <w:r>
        <w:rPr>
          <w:noProof/>
        </w:rPr>
      </w:r>
      <w:r w:rsidR="00261C5D">
        <w:rPr>
          <w:noProof/>
        </w:rPr>
        <w:pict w14:anchorId="0D093D2E">
          <v:rect id="_x0000_i1044" alt="" style="width:467.75pt;height:.05pt;mso-width-percent:0;mso-height-percent:0;mso-width-percent:0;mso-height-percent:0" o:hralign="center" o:hrstd="t" o:hr="t" fillcolor="#a0a0a0" stroked="f"/>
        </w:pict>
      </w:r>
    </w:p>
    <w:p w14:paraId="0BBEEA2C" w14:textId="4400B636" w:rsidR="00261C5D" w:rsidRDefault="00261C5D" w:rsidP="00261C5D">
      <w:pPr>
        <w:spacing w:before="480" w:after="480"/>
        <w:rPr>
          <w:rFonts w:ascii="Segoe UI" w:hAnsi="Segoe UI" w:cs="Segoe UI"/>
        </w:rPr>
      </w:pPr>
    </w:p>
    <w:p w14:paraId="4189B765" w14:textId="77777777" w:rsidR="00261C5D" w:rsidRDefault="00261C5D" w:rsidP="00261C5D">
      <w:pPr>
        <w:spacing w:before="480" w:after="480"/>
        <w:rPr>
          <w:rFonts w:ascii="Segoe UI" w:hAnsi="Segoe UI" w:cs="Segoe UI"/>
        </w:rPr>
      </w:pPr>
    </w:p>
    <w:p w14:paraId="3A5B1370" w14:textId="77777777" w:rsidR="00261C5D" w:rsidRDefault="00261C5D" w:rsidP="00261C5D">
      <w:pPr>
        <w:spacing w:before="480" w:after="480"/>
        <w:rPr>
          <w:rFonts w:ascii="Segoe UI" w:hAnsi="Segoe UI" w:cs="Segoe UI"/>
        </w:rPr>
      </w:pPr>
    </w:p>
    <w:p w14:paraId="362A466B" w14:textId="77777777" w:rsidR="00261C5D" w:rsidRDefault="00261C5D" w:rsidP="00261C5D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ФОРМАТ 5: ШОУ-БАЛЕТ (танцевальное шоу с вокалом)</w:t>
      </w:r>
    </w:p>
    <w:p w14:paraId="0EDC45B3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Состав:</w:t>
      </w:r>
      <w:r>
        <w:rPr>
          <w:rFonts w:ascii="Segoe UI" w:hAnsi="Segoe UI" w:cs="Segoe UI"/>
          <w:color w:val="0F1115"/>
        </w:rPr>
        <w:t> 2-4 танцовщицы + вокалист.</w:t>
      </w:r>
    </w:p>
    <w:p w14:paraId="336A9ACD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Техническое обеспечение:</w:t>
      </w:r>
    </w:p>
    <w:p w14:paraId="1BC17BD9" w14:textId="77777777" w:rsidR="00261C5D" w:rsidRDefault="00261C5D" w:rsidP="00261C5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Сцена:</w:t>
      </w:r>
      <w:r>
        <w:rPr>
          <w:rFonts w:ascii="Segoe UI" w:hAnsi="Segoe UI" w:cs="Segoe UI"/>
          <w:color w:val="0F1115"/>
        </w:rPr>
        <w:t> Чистая, ровная площадка размером не менее 4x4 м, высота потолков от 2.6 м.</w:t>
      </w:r>
    </w:p>
    <w:p w14:paraId="68B8F159" w14:textId="77777777" w:rsidR="00261C5D" w:rsidRDefault="00261C5D" w:rsidP="00261C5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Гримерка:</w:t>
      </w:r>
      <w:r>
        <w:rPr>
          <w:rFonts w:ascii="Segoe UI" w:hAnsi="Segoe UI" w:cs="Segoe UI"/>
          <w:color w:val="0F1115"/>
        </w:rPr>
        <w:t> Просторное, освещенное, запираемое помещение с зеркалами, столом и минимум 6 стульями.</w:t>
      </w:r>
    </w:p>
    <w:p w14:paraId="1A0FC20B" w14:textId="77777777" w:rsidR="00261C5D" w:rsidRDefault="00261C5D" w:rsidP="00261C5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Вокал:</w:t>
      </w:r>
      <w:r>
        <w:rPr>
          <w:rFonts w:ascii="Segoe UI" w:hAnsi="Segoe UI" w:cs="Segoe UI"/>
          <w:color w:val="0F1115"/>
        </w:rPr>
        <w:t> Полный технический райдер для вокалиста (см. </w:t>
      </w:r>
      <w:r>
        <w:rPr>
          <w:rStyle w:val="ac"/>
          <w:rFonts w:ascii="Segoe UI" w:eastAsiaTheme="majorEastAsia" w:hAnsi="Segoe UI" w:cs="Segoe UI"/>
          <w:color w:val="0F1115"/>
        </w:rPr>
        <w:t>Формат 1: Соло</w:t>
      </w:r>
      <w:r>
        <w:rPr>
          <w:rFonts w:ascii="Segoe UI" w:hAnsi="Segoe UI" w:cs="Segoe UI"/>
          <w:color w:val="0F1115"/>
        </w:rPr>
        <w:t>), включая качественный микрофон, 2 монитора, стойку и стул.</w:t>
      </w:r>
    </w:p>
    <w:p w14:paraId="6993EA3F" w14:textId="77777777" w:rsidR="00261C5D" w:rsidRDefault="00261C5D" w:rsidP="00261C5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Материалы:</w:t>
      </w:r>
      <w:r>
        <w:rPr>
          <w:rFonts w:ascii="Segoe UI" w:hAnsi="Segoe UI" w:cs="Segoe UI"/>
          <w:color w:val="0F1115"/>
        </w:rPr>
        <w:t> Фонограммы предоставляются артистом на USB-носителе или по ссылке для скачивания.</w:t>
      </w:r>
    </w:p>
    <w:p w14:paraId="37CB4265" w14:textId="39CF8CFF" w:rsidR="00261C5D" w:rsidRDefault="00261C5D" w:rsidP="00261C5D">
      <w:pPr>
        <w:spacing w:before="480" w:after="480"/>
        <w:rPr>
          <w:rFonts w:ascii="Segoe UI" w:hAnsi="Segoe UI" w:cs="Segoe UI"/>
        </w:rPr>
      </w:pPr>
      <w:r>
        <w:rPr>
          <w:noProof/>
        </w:rPr>
      </w:r>
      <w:r w:rsidR="00261C5D">
        <w:rPr>
          <w:noProof/>
        </w:rPr>
        <w:pict w14:anchorId="6A60F2EB">
          <v:rect id="_x0000_i1050" alt="" style="width:467.75pt;height:.05pt;mso-width-percent:0;mso-height-percent:0;mso-width-percent:0;mso-height-percent:0" o:hralign="center" o:hrstd="t" o:hr="t" fillcolor="#a0a0a0" stroked="f"/>
        </w:pict>
      </w:r>
    </w:p>
    <w:p w14:paraId="1EAEF8B4" w14:textId="77777777" w:rsidR="00261C5D" w:rsidRDefault="00261C5D" w:rsidP="00261C5D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ФОРМАТ 2: ФОРТЕПИАНО И ВОКАЛ (акустический дуэт)</w:t>
      </w:r>
    </w:p>
    <w:p w14:paraId="3987E16A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Состав:</w:t>
      </w:r>
      <w:r>
        <w:rPr>
          <w:rFonts w:ascii="Segoe UI" w:hAnsi="Segoe UI" w:cs="Segoe UI"/>
          <w:color w:val="0F1115"/>
        </w:rPr>
        <w:t> 2 человека (вокалист и пианист).</w:t>
      </w:r>
    </w:p>
    <w:p w14:paraId="2CDF790C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Техническое обеспечение:</w:t>
      </w:r>
    </w:p>
    <w:p w14:paraId="14339D86" w14:textId="77777777" w:rsidR="00261C5D" w:rsidRDefault="00261C5D" w:rsidP="00261C5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Инструмент (от заказчика):</w:t>
      </w:r>
      <w:r>
        <w:rPr>
          <w:rFonts w:ascii="Segoe UI" w:hAnsi="Segoe UI" w:cs="Segoe UI"/>
          <w:color w:val="0F1115"/>
        </w:rPr>
        <w:t> Исправное и настроенное акустическое фортепиано или рояль. (Если требуется электронное пиано/синтезатор, музыкант предоставляет свой).</w:t>
      </w:r>
    </w:p>
    <w:p w14:paraId="1B2EE131" w14:textId="77777777" w:rsidR="00261C5D" w:rsidRDefault="00261C5D" w:rsidP="00261C5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Подзвучка фортепиано/рояля:</w:t>
      </w:r>
      <w:r>
        <w:rPr>
          <w:rFonts w:ascii="Segoe UI" w:hAnsi="Segoe UI" w:cs="Segoe UI"/>
          <w:color w:val="0F1115"/>
        </w:rPr>
        <w:t> 2 конденсаторных микрофона на стойках + DI-бокс (при необходимости).</w:t>
      </w:r>
    </w:p>
    <w:p w14:paraId="7081E186" w14:textId="77777777" w:rsidR="00261C5D" w:rsidRDefault="00261C5D" w:rsidP="00261C5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Вокал:</w:t>
      </w:r>
      <w:r>
        <w:rPr>
          <w:rFonts w:ascii="Segoe UI" w:hAnsi="Segoe UI" w:cs="Segoe UI"/>
          <w:color w:val="0F1115"/>
        </w:rPr>
        <w:t> Качественный вокальный микрофон (</w:t>
      </w:r>
      <w:proofErr w:type="spellStart"/>
      <w:r>
        <w:rPr>
          <w:rFonts w:ascii="Segoe UI" w:hAnsi="Segoe UI" w:cs="Segoe UI"/>
          <w:color w:val="0F1115"/>
        </w:rPr>
        <w:t>Shure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Sennheiser</w:t>
      </w:r>
      <w:proofErr w:type="spellEnd"/>
      <w:r>
        <w:rPr>
          <w:rFonts w:ascii="Segoe UI" w:hAnsi="Segoe UI" w:cs="Segoe UI"/>
          <w:color w:val="0F1115"/>
        </w:rPr>
        <w:t xml:space="preserve"> или аналог), проводной или радиомикрофон, с запасным комплектом батареек.</w:t>
      </w:r>
    </w:p>
    <w:p w14:paraId="41B5D1E2" w14:textId="77777777" w:rsidR="00261C5D" w:rsidRDefault="00261C5D" w:rsidP="00261C5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Микрофонная стойка:</w:t>
      </w:r>
      <w:r>
        <w:rPr>
          <w:rFonts w:ascii="Segoe UI" w:hAnsi="Segoe UI" w:cs="Segoe UI"/>
          <w:color w:val="0F1115"/>
        </w:rPr>
        <w:t> Прямая (в идеале), допустим "журавль".</w:t>
      </w:r>
    </w:p>
    <w:p w14:paraId="77419CD8" w14:textId="77777777" w:rsidR="00261C5D" w:rsidRDefault="00261C5D" w:rsidP="00261C5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Мониторы:</w:t>
      </w:r>
      <w:r>
        <w:rPr>
          <w:rFonts w:ascii="Segoe UI" w:hAnsi="Segoe UI" w:cs="Segoe UI"/>
          <w:color w:val="0F1115"/>
        </w:rPr>
        <w:t> 3-4 шт. (2 для вокалиста, 1-2 для пианиста).</w:t>
      </w:r>
    </w:p>
    <w:p w14:paraId="2B2B1131" w14:textId="77777777" w:rsidR="00261C5D" w:rsidRDefault="00261C5D" w:rsidP="00261C5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Стулья:</w:t>
      </w:r>
      <w:r>
        <w:rPr>
          <w:rFonts w:ascii="Segoe UI" w:hAnsi="Segoe UI" w:cs="Segoe UI"/>
          <w:color w:val="0F1115"/>
        </w:rPr>
        <w:t> Обычный стул для пианиста (регулируемый стул приветствуется, но не обязателен). Барный стул для вокалиста (опционально, см. Формат 1).</w:t>
      </w:r>
    </w:p>
    <w:p w14:paraId="2E3F4F0E" w14:textId="77777777" w:rsidR="00261C5D" w:rsidRDefault="00261C5D" w:rsidP="00261C5D">
      <w:pPr>
        <w:spacing w:before="480" w:after="480"/>
        <w:rPr>
          <w:rFonts w:ascii="Segoe UI" w:hAnsi="Segoe UI" w:cs="Segoe UI"/>
        </w:rPr>
      </w:pPr>
      <w:r>
        <w:rPr>
          <w:noProof/>
        </w:rPr>
      </w:r>
      <w:r w:rsidR="00261C5D">
        <w:rPr>
          <w:noProof/>
        </w:rPr>
        <w:pict w14:anchorId="367CD8CA">
          <v:rect id="_x0000_i1045" alt="" style="width:467.75pt;height:.05pt;mso-width-percent:0;mso-height-percent:0;mso-width-percent:0;mso-height-percent:0" o:hralign="center" o:hrstd="t" o:hr="t" fillcolor="#a0a0a0" stroked="f"/>
        </w:pict>
      </w:r>
    </w:p>
    <w:p w14:paraId="3527F48F" w14:textId="77777777" w:rsidR="00261C5D" w:rsidRDefault="00261C5D" w:rsidP="00261C5D">
      <w:pPr>
        <w:spacing w:before="480" w:after="480"/>
        <w:rPr>
          <w:rFonts w:ascii="Segoe UI" w:hAnsi="Segoe UI" w:cs="Segoe UI"/>
        </w:rPr>
      </w:pPr>
    </w:p>
    <w:p w14:paraId="557D4C9D" w14:textId="77777777" w:rsidR="00261C5D" w:rsidRDefault="00261C5D" w:rsidP="00261C5D">
      <w:pPr>
        <w:spacing w:before="480" w:after="480"/>
        <w:rPr>
          <w:rFonts w:ascii="Segoe UI" w:hAnsi="Segoe UI" w:cs="Segoe UI"/>
        </w:rPr>
      </w:pPr>
    </w:p>
    <w:p w14:paraId="32F98559" w14:textId="77777777" w:rsidR="00261C5D" w:rsidRDefault="00261C5D" w:rsidP="00261C5D">
      <w:pPr>
        <w:spacing w:before="480" w:after="480"/>
        <w:rPr>
          <w:rFonts w:ascii="Segoe UI" w:hAnsi="Segoe UI" w:cs="Segoe UI"/>
        </w:rPr>
      </w:pPr>
    </w:p>
    <w:p w14:paraId="4DC8A626" w14:textId="77777777" w:rsidR="00261C5D" w:rsidRDefault="00261C5D" w:rsidP="00261C5D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lastRenderedPageBreak/>
        <w:t>ФОРМАТ 3: ДЖАЗ-БЕНД (квинтет)</w:t>
      </w:r>
    </w:p>
    <w:p w14:paraId="259AE662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Состав:</w:t>
      </w:r>
      <w:r>
        <w:rPr>
          <w:rFonts w:ascii="Segoe UI" w:hAnsi="Segoe UI" w:cs="Segoe UI"/>
          <w:color w:val="0F1115"/>
        </w:rPr>
        <w:t> 5 человек (ударные, контрабас, клавишные, саксофон, вокал).</w:t>
      </w:r>
    </w:p>
    <w:p w14:paraId="42850AA1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Техническое обеспечение:</w:t>
      </w:r>
    </w:p>
    <w:p w14:paraId="04F591D7" w14:textId="77777777" w:rsidR="00261C5D" w:rsidRDefault="00261C5D" w:rsidP="00261C5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Барабанная установка:</w:t>
      </w:r>
      <w:r>
        <w:rPr>
          <w:rFonts w:ascii="Segoe UI" w:hAnsi="Segoe UI" w:cs="Segoe UI"/>
          <w:color w:val="0F1115"/>
        </w:rPr>
        <w:t> Профессиональная, полный комплект с подзвучкой.</w:t>
      </w:r>
    </w:p>
    <w:p w14:paraId="5BE8A64B" w14:textId="77777777" w:rsidR="00261C5D" w:rsidRDefault="00261C5D" w:rsidP="00261C5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Контрабас:</w:t>
      </w:r>
      <w:r>
        <w:rPr>
          <w:rFonts w:ascii="Segoe UI" w:hAnsi="Segoe UI" w:cs="Segoe UI"/>
          <w:color w:val="0F1115"/>
        </w:rPr>
        <w:t> Басовое комбо + DI-бокс.</w:t>
      </w:r>
    </w:p>
    <w:p w14:paraId="07406623" w14:textId="77777777" w:rsidR="00261C5D" w:rsidRDefault="00261C5D" w:rsidP="00261C5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Клавишные:</w:t>
      </w:r>
      <w:r>
        <w:rPr>
          <w:rFonts w:ascii="Segoe UI" w:hAnsi="Segoe UI" w:cs="Segoe UI"/>
          <w:color w:val="0F1115"/>
        </w:rPr>
        <w:t> Стойка для синтезатора (клавишные предоставляются музыкантом).</w:t>
      </w:r>
    </w:p>
    <w:p w14:paraId="4C9B0CDA" w14:textId="77777777" w:rsidR="00261C5D" w:rsidRDefault="00261C5D" w:rsidP="00261C5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Духовые (саксофон):</w:t>
      </w:r>
      <w:r>
        <w:rPr>
          <w:rFonts w:ascii="Segoe UI" w:hAnsi="Segoe UI" w:cs="Segoe UI"/>
          <w:color w:val="0F1115"/>
        </w:rPr>
        <w:t> 1 инструментальный микрофон на стойке.</w:t>
      </w:r>
    </w:p>
    <w:p w14:paraId="7348F39D" w14:textId="77777777" w:rsidR="00261C5D" w:rsidRDefault="00261C5D" w:rsidP="00261C5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Вокал:</w:t>
      </w:r>
      <w:r>
        <w:rPr>
          <w:rFonts w:ascii="Segoe UI" w:hAnsi="Segoe UI" w:cs="Segoe UI"/>
          <w:color w:val="0F1115"/>
        </w:rPr>
        <w:t> Качественный вокальный микрофон (</w:t>
      </w:r>
      <w:proofErr w:type="spellStart"/>
      <w:r>
        <w:rPr>
          <w:rFonts w:ascii="Segoe UI" w:hAnsi="Segoe UI" w:cs="Segoe UI"/>
          <w:color w:val="0F1115"/>
        </w:rPr>
        <w:t>Shure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Sennheiser</w:t>
      </w:r>
      <w:proofErr w:type="spellEnd"/>
      <w:r>
        <w:rPr>
          <w:rFonts w:ascii="Segoe UI" w:hAnsi="Segoe UI" w:cs="Segoe UI"/>
          <w:color w:val="0F1115"/>
        </w:rPr>
        <w:t xml:space="preserve"> или аналог), проводной или радиомикрофон, с запасным комплектом батареек.</w:t>
      </w:r>
    </w:p>
    <w:p w14:paraId="50B6C7DE" w14:textId="77777777" w:rsidR="00261C5D" w:rsidRDefault="00261C5D" w:rsidP="00261C5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Микрофонная стойка:</w:t>
      </w:r>
      <w:r>
        <w:rPr>
          <w:rFonts w:ascii="Segoe UI" w:hAnsi="Segoe UI" w:cs="Segoe UI"/>
          <w:color w:val="0F1115"/>
        </w:rPr>
        <w:t> Прямая (в идеале), допустим "журавль".</w:t>
      </w:r>
    </w:p>
    <w:p w14:paraId="0F1E76FA" w14:textId="77777777" w:rsidR="00261C5D" w:rsidRDefault="00261C5D" w:rsidP="00261C5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Мониторы:</w:t>
      </w:r>
      <w:r>
        <w:rPr>
          <w:rFonts w:ascii="Segoe UI" w:hAnsi="Segoe UI" w:cs="Segoe UI"/>
          <w:color w:val="0F1115"/>
        </w:rPr>
        <w:t> 4-6 шт., обеспечивающие контроль для всех музыкантов (минимум 2 для вокалиста).</w:t>
      </w:r>
    </w:p>
    <w:p w14:paraId="1EC71ACE" w14:textId="77777777" w:rsidR="00261C5D" w:rsidRDefault="00261C5D" w:rsidP="00261C5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Стулья:</w:t>
      </w:r>
      <w:r>
        <w:rPr>
          <w:rFonts w:ascii="Segoe UI" w:hAnsi="Segoe UI" w:cs="Segoe UI"/>
          <w:color w:val="0F1115"/>
        </w:rPr>
        <w:t> По количеству музыкантов. Желательно наличие одного стула с регулировкой высоты для пианиста.</w:t>
      </w:r>
    </w:p>
    <w:p w14:paraId="575C1D56" w14:textId="77777777" w:rsidR="00261C5D" w:rsidRDefault="00261C5D" w:rsidP="00261C5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Барный стул</w:t>
      </w:r>
      <w:proofErr w:type="gramStart"/>
      <w:r>
        <w:rPr>
          <w:rStyle w:val="ac"/>
          <w:rFonts w:ascii="Segoe UI" w:eastAsiaTheme="majorEastAsia" w:hAnsi="Segoe UI" w:cs="Segoe UI"/>
          <w:color w:val="0F1115"/>
        </w:rPr>
        <w:t>:</w:t>
      </w:r>
      <w:r>
        <w:rPr>
          <w:rFonts w:ascii="Segoe UI" w:hAnsi="Segoe UI" w:cs="Segoe UI"/>
          <w:color w:val="0F1115"/>
        </w:rPr>
        <w:t> Для</w:t>
      </w:r>
      <w:proofErr w:type="gramEnd"/>
      <w:r>
        <w:rPr>
          <w:rFonts w:ascii="Segoe UI" w:hAnsi="Segoe UI" w:cs="Segoe UI"/>
          <w:color w:val="0F1115"/>
        </w:rPr>
        <w:t xml:space="preserve"> вокалиста (опционально).</w:t>
      </w:r>
    </w:p>
    <w:p w14:paraId="03DE578B" w14:textId="77777777" w:rsidR="00261C5D" w:rsidRDefault="00261C5D" w:rsidP="00261C5D">
      <w:pPr>
        <w:spacing w:before="480" w:after="480"/>
        <w:rPr>
          <w:rFonts w:ascii="Segoe UI" w:hAnsi="Segoe UI" w:cs="Segoe UI"/>
        </w:rPr>
      </w:pPr>
      <w:r>
        <w:rPr>
          <w:noProof/>
        </w:rPr>
      </w:r>
      <w:r w:rsidR="00261C5D">
        <w:rPr>
          <w:noProof/>
        </w:rPr>
        <w:pict w14:anchorId="6E95975F">
          <v:rect id="_x0000_i1046" alt="" style="width:467.75pt;height:.05pt;mso-width-percent:0;mso-height-percent:0;mso-width-percent:0;mso-height-percent:0" o:hralign="center" o:hrstd="t" o:hr="t" fillcolor="#a0a0a0" stroked="f"/>
        </w:pict>
      </w:r>
    </w:p>
    <w:p w14:paraId="03D1272C" w14:textId="77777777" w:rsidR="00261C5D" w:rsidRDefault="00261C5D" w:rsidP="00261C5D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ФОРМАТ 4: МИНИ-БИГ-БЭНД (расширенный состав)</w:t>
      </w:r>
    </w:p>
    <w:p w14:paraId="09D874E4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Состав:</w:t>
      </w:r>
      <w:r>
        <w:rPr>
          <w:rFonts w:ascii="Segoe UI" w:hAnsi="Segoe UI" w:cs="Segoe UI"/>
          <w:color w:val="0F1115"/>
        </w:rPr>
        <w:t> 7-8 человек (ритм-секция: ударные, контрабас, клавиши; духовые: тромбон, труба, саксофон; вокал).</w:t>
      </w:r>
    </w:p>
    <w:p w14:paraId="50090141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Техническое обеспечение:</w:t>
      </w:r>
    </w:p>
    <w:p w14:paraId="0481FDD3" w14:textId="77777777" w:rsidR="00261C5D" w:rsidRDefault="00261C5D" w:rsidP="00261C5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Барабанная установка:</w:t>
      </w:r>
      <w:r>
        <w:rPr>
          <w:rFonts w:ascii="Segoe UI" w:hAnsi="Segoe UI" w:cs="Segoe UI"/>
          <w:color w:val="0F1115"/>
        </w:rPr>
        <w:t> Профессиональная, полный комплект с подзвучкой.</w:t>
      </w:r>
    </w:p>
    <w:p w14:paraId="09F327A6" w14:textId="77777777" w:rsidR="00261C5D" w:rsidRDefault="00261C5D" w:rsidP="00261C5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Контрабас:</w:t>
      </w:r>
      <w:r>
        <w:rPr>
          <w:rFonts w:ascii="Segoe UI" w:hAnsi="Segoe UI" w:cs="Segoe UI"/>
          <w:color w:val="0F1115"/>
        </w:rPr>
        <w:t> Басовое комбо + DI-бокс.</w:t>
      </w:r>
    </w:p>
    <w:p w14:paraId="5044D449" w14:textId="77777777" w:rsidR="00261C5D" w:rsidRDefault="00261C5D" w:rsidP="00261C5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Клавишные:</w:t>
      </w:r>
      <w:r>
        <w:rPr>
          <w:rFonts w:ascii="Segoe UI" w:hAnsi="Segoe UI" w:cs="Segoe UI"/>
          <w:color w:val="0F1115"/>
        </w:rPr>
        <w:t> Стойка для синтезатора.</w:t>
      </w:r>
    </w:p>
    <w:p w14:paraId="7B90CB35" w14:textId="77777777" w:rsidR="00261C5D" w:rsidRDefault="00261C5D" w:rsidP="00261C5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Духовые:</w:t>
      </w:r>
      <w:r>
        <w:rPr>
          <w:rFonts w:ascii="Segoe UI" w:hAnsi="Segoe UI" w:cs="Segoe UI"/>
          <w:color w:val="0F1115"/>
        </w:rPr>
        <w:t> 3 инструментальных микрофона на стойках.</w:t>
      </w:r>
    </w:p>
    <w:p w14:paraId="7CD0B686" w14:textId="77777777" w:rsidR="00261C5D" w:rsidRDefault="00261C5D" w:rsidP="00261C5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Вокал:</w:t>
      </w:r>
      <w:r>
        <w:rPr>
          <w:rFonts w:ascii="Segoe UI" w:hAnsi="Segoe UI" w:cs="Segoe UI"/>
          <w:color w:val="0F1115"/>
        </w:rPr>
        <w:t> Качественный вокальный микрофон (</w:t>
      </w:r>
      <w:proofErr w:type="spellStart"/>
      <w:r>
        <w:rPr>
          <w:rFonts w:ascii="Segoe UI" w:hAnsi="Segoe UI" w:cs="Segoe UI"/>
          <w:color w:val="0F1115"/>
        </w:rPr>
        <w:t>Shure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Sennheiser</w:t>
      </w:r>
      <w:proofErr w:type="spellEnd"/>
      <w:r>
        <w:rPr>
          <w:rFonts w:ascii="Segoe UI" w:hAnsi="Segoe UI" w:cs="Segoe UI"/>
          <w:color w:val="0F1115"/>
        </w:rPr>
        <w:t xml:space="preserve"> или аналог), проводной или радиомикрофон, с запасным комплектом батареек.</w:t>
      </w:r>
    </w:p>
    <w:p w14:paraId="6DF71FB3" w14:textId="77777777" w:rsidR="00261C5D" w:rsidRDefault="00261C5D" w:rsidP="00261C5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Микрофонная стойка:</w:t>
      </w:r>
      <w:r>
        <w:rPr>
          <w:rFonts w:ascii="Segoe UI" w:hAnsi="Segoe UI" w:cs="Segoe UI"/>
          <w:color w:val="0F1115"/>
        </w:rPr>
        <w:t> Прямая (в идеале), допустим "журавль".</w:t>
      </w:r>
    </w:p>
    <w:p w14:paraId="3C87FAF5" w14:textId="77777777" w:rsidR="00261C5D" w:rsidRDefault="00261C5D" w:rsidP="00261C5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Мониторы:</w:t>
      </w:r>
      <w:r>
        <w:rPr>
          <w:rFonts w:ascii="Segoe UI" w:hAnsi="Segoe UI" w:cs="Segoe UI"/>
          <w:color w:val="0F1115"/>
        </w:rPr>
        <w:t> 6-8 шт. (минимум 2 для вокалиста, остальные для музыкантов).</w:t>
      </w:r>
    </w:p>
    <w:p w14:paraId="47B35641" w14:textId="77777777" w:rsidR="00261C5D" w:rsidRDefault="00261C5D" w:rsidP="00261C5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Стулья:</w:t>
      </w:r>
      <w:r>
        <w:rPr>
          <w:rFonts w:ascii="Segoe UI" w:hAnsi="Segoe UI" w:cs="Segoe UI"/>
          <w:color w:val="0F1115"/>
        </w:rPr>
        <w:t> По количеству музыкантов. Желателен стул с регулировкой высоты для пианиста.</w:t>
      </w:r>
    </w:p>
    <w:p w14:paraId="4600DFDE" w14:textId="77777777" w:rsidR="00261C5D" w:rsidRDefault="00261C5D" w:rsidP="00261C5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Барный стул</w:t>
      </w:r>
      <w:proofErr w:type="gramStart"/>
      <w:r>
        <w:rPr>
          <w:rStyle w:val="ac"/>
          <w:rFonts w:ascii="Segoe UI" w:eastAsiaTheme="majorEastAsia" w:hAnsi="Segoe UI" w:cs="Segoe UI"/>
          <w:color w:val="0F1115"/>
        </w:rPr>
        <w:t>:</w:t>
      </w:r>
      <w:r>
        <w:rPr>
          <w:rFonts w:ascii="Segoe UI" w:hAnsi="Segoe UI" w:cs="Segoe UI"/>
          <w:color w:val="0F1115"/>
        </w:rPr>
        <w:t> Для</w:t>
      </w:r>
      <w:proofErr w:type="gramEnd"/>
      <w:r>
        <w:rPr>
          <w:rFonts w:ascii="Segoe UI" w:hAnsi="Segoe UI" w:cs="Segoe UI"/>
          <w:color w:val="0F1115"/>
        </w:rPr>
        <w:t xml:space="preserve"> вокалиста (опционально).</w:t>
      </w:r>
    </w:p>
    <w:p w14:paraId="6DE3C499" w14:textId="77777777" w:rsidR="00261C5D" w:rsidRDefault="00261C5D" w:rsidP="00261C5D">
      <w:pPr>
        <w:spacing w:before="480" w:after="480"/>
        <w:rPr>
          <w:rFonts w:ascii="Segoe UI" w:hAnsi="Segoe UI" w:cs="Segoe UI"/>
        </w:rPr>
      </w:pPr>
      <w:r>
        <w:rPr>
          <w:noProof/>
        </w:rPr>
      </w:r>
      <w:r w:rsidR="00261C5D">
        <w:rPr>
          <w:noProof/>
        </w:rPr>
        <w:pict w14:anchorId="67013168">
          <v:rect id="_x0000_i1048" alt="" style="width:467.75pt;height:.05pt;mso-width-percent:0;mso-height-percent:0;mso-width-percent:0;mso-height-percent:0" o:hralign="center" o:hrstd="t" o:hr="t" fillcolor="#a0a0a0" stroked="f"/>
        </w:pict>
      </w:r>
    </w:p>
    <w:p w14:paraId="5AF290FB" w14:textId="77777777" w:rsidR="00261C5D" w:rsidRDefault="00261C5D" w:rsidP="00261C5D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</w:p>
    <w:p w14:paraId="55FA1EA3" w14:textId="1B34FDA0" w:rsidR="00261C5D" w:rsidRDefault="00261C5D" w:rsidP="00261C5D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ФОРМАТ 6: БИГ-БЭНД (полный состав)</w:t>
      </w:r>
    </w:p>
    <w:p w14:paraId="77763332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Состав:</w:t>
      </w:r>
      <w:r>
        <w:rPr>
          <w:rFonts w:ascii="Segoe UI" w:hAnsi="Segoe UI" w:cs="Segoe UI"/>
          <w:color w:val="0F1115"/>
        </w:rPr>
        <w:t> 17 человек (ритм-секция: ударные, контрабас, клавиши; духовые: 5 саксофонов, 4 трубы, 4 тромбона; вокал).</w:t>
      </w:r>
    </w:p>
    <w:p w14:paraId="0C96F928" w14:textId="77777777" w:rsidR="00261C5D" w:rsidRDefault="00261C5D" w:rsidP="00261C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Техническое обеспечение:</w:t>
      </w:r>
    </w:p>
    <w:p w14:paraId="16E12DE7" w14:textId="77777777" w:rsidR="00261C5D" w:rsidRDefault="00261C5D" w:rsidP="00261C5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Барабанная установка:</w:t>
      </w:r>
      <w:r>
        <w:rPr>
          <w:rFonts w:ascii="Segoe UI" w:hAnsi="Segoe UI" w:cs="Segoe UI"/>
          <w:color w:val="0F1115"/>
        </w:rPr>
        <w:t> Профессиональная, полный комплект с подзвучкой.</w:t>
      </w:r>
    </w:p>
    <w:p w14:paraId="57AABD80" w14:textId="77777777" w:rsidR="00261C5D" w:rsidRDefault="00261C5D" w:rsidP="00261C5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Контрабас:</w:t>
      </w:r>
      <w:r>
        <w:rPr>
          <w:rFonts w:ascii="Segoe UI" w:hAnsi="Segoe UI" w:cs="Segoe UI"/>
          <w:color w:val="0F1115"/>
        </w:rPr>
        <w:t> Басовое комбо + DI-бокс.</w:t>
      </w:r>
    </w:p>
    <w:p w14:paraId="4C34B562" w14:textId="77777777" w:rsidR="00261C5D" w:rsidRDefault="00261C5D" w:rsidP="00261C5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Клавишные:</w:t>
      </w:r>
      <w:r>
        <w:rPr>
          <w:rFonts w:ascii="Segoe UI" w:hAnsi="Segoe UI" w:cs="Segoe UI"/>
          <w:color w:val="0F1115"/>
        </w:rPr>
        <w:t> Стойка для синтезатора.</w:t>
      </w:r>
    </w:p>
    <w:p w14:paraId="1D1F614C" w14:textId="77777777" w:rsidR="00261C5D" w:rsidRDefault="00261C5D" w:rsidP="00261C5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Духовые:</w:t>
      </w:r>
      <w:r>
        <w:rPr>
          <w:rFonts w:ascii="Segoe UI" w:hAnsi="Segoe UI" w:cs="Segoe UI"/>
          <w:color w:val="0F1115"/>
        </w:rPr>
        <w:t> 13 инструментальных микрофонов на стойках (для всей духовой секции).</w:t>
      </w:r>
    </w:p>
    <w:p w14:paraId="57E45B47" w14:textId="77777777" w:rsidR="00261C5D" w:rsidRDefault="00261C5D" w:rsidP="00261C5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Вокал:</w:t>
      </w:r>
      <w:r>
        <w:rPr>
          <w:rFonts w:ascii="Segoe UI" w:hAnsi="Segoe UI" w:cs="Segoe UI"/>
          <w:color w:val="0F1115"/>
        </w:rPr>
        <w:t> Качественный вокальный микрофон (</w:t>
      </w:r>
      <w:proofErr w:type="spellStart"/>
      <w:r>
        <w:rPr>
          <w:rFonts w:ascii="Segoe UI" w:hAnsi="Segoe UI" w:cs="Segoe UI"/>
          <w:color w:val="0F1115"/>
        </w:rPr>
        <w:t>Shure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Sennheiser</w:t>
      </w:r>
      <w:proofErr w:type="spellEnd"/>
      <w:r>
        <w:rPr>
          <w:rFonts w:ascii="Segoe UI" w:hAnsi="Segoe UI" w:cs="Segoe UI"/>
          <w:color w:val="0F1115"/>
        </w:rPr>
        <w:t xml:space="preserve"> или аналог), проводной или радиомикрофон, с запасным комплектом батареек.</w:t>
      </w:r>
    </w:p>
    <w:p w14:paraId="6E8E953F" w14:textId="77777777" w:rsidR="00261C5D" w:rsidRDefault="00261C5D" w:rsidP="00261C5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Микрофонная стойка:</w:t>
      </w:r>
      <w:r>
        <w:rPr>
          <w:rFonts w:ascii="Segoe UI" w:hAnsi="Segoe UI" w:cs="Segoe UI"/>
          <w:color w:val="0F1115"/>
        </w:rPr>
        <w:t> Прямая (в идеале), допустим "журавль".</w:t>
      </w:r>
    </w:p>
    <w:p w14:paraId="6F0085A6" w14:textId="77777777" w:rsidR="00261C5D" w:rsidRDefault="00261C5D" w:rsidP="00261C5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Мониторы:</w:t>
      </w:r>
      <w:r>
        <w:rPr>
          <w:rFonts w:ascii="Segoe UI" w:hAnsi="Segoe UI" w:cs="Segoe UI"/>
          <w:color w:val="0F1115"/>
        </w:rPr>
        <w:t> 12-16 шт., обеспечивающие полное покрытие сцены (минимум 2 для вокалиста).</w:t>
      </w:r>
    </w:p>
    <w:p w14:paraId="02142393" w14:textId="77777777" w:rsidR="00261C5D" w:rsidRDefault="00261C5D" w:rsidP="00261C5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Стулья:</w:t>
      </w:r>
      <w:r>
        <w:rPr>
          <w:rFonts w:ascii="Segoe UI" w:hAnsi="Segoe UI" w:cs="Segoe UI"/>
          <w:color w:val="0F1115"/>
        </w:rPr>
        <w:t> 14 шт. (для духовой секции). </w:t>
      </w:r>
      <w:r>
        <w:rPr>
          <w:rStyle w:val="ac"/>
          <w:rFonts w:ascii="Segoe UI" w:eastAsiaTheme="majorEastAsia" w:hAnsi="Segoe UI" w:cs="Segoe UI"/>
          <w:color w:val="0F1115"/>
        </w:rPr>
        <w:t>Обязательно без подлокотников</w:t>
      </w:r>
      <w:r>
        <w:rPr>
          <w:rFonts w:ascii="Segoe UI" w:hAnsi="Segoe UI" w:cs="Segoe UI"/>
          <w:color w:val="0F1115"/>
        </w:rPr>
        <w:t>.</w:t>
      </w:r>
    </w:p>
    <w:p w14:paraId="59A57207" w14:textId="77777777" w:rsidR="00261C5D" w:rsidRDefault="00261C5D" w:rsidP="00261C5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Пюпитры:</w:t>
      </w:r>
      <w:r>
        <w:rPr>
          <w:rFonts w:ascii="Segoe UI" w:hAnsi="Segoe UI" w:cs="Segoe UI"/>
          <w:color w:val="0F1115"/>
        </w:rPr>
        <w:t> 14 шт. (подставки для нот).</w:t>
      </w:r>
    </w:p>
    <w:p w14:paraId="3B145628" w14:textId="77777777" w:rsidR="00261C5D" w:rsidRDefault="00261C5D" w:rsidP="00261C5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Барный стул</w:t>
      </w:r>
      <w:proofErr w:type="gramStart"/>
      <w:r>
        <w:rPr>
          <w:rStyle w:val="ac"/>
          <w:rFonts w:ascii="Segoe UI" w:eastAsiaTheme="majorEastAsia" w:hAnsi="Segoe UI" w:cs="Segoe UI"/>
          <w:color w:val="0F1115"/>
        </w:rPr>
        <w:t>:</w:t>
      </w:r>
      <w:r>
        <w:rPr>
          <w:rFonts w:ascii="Segoe UI" w:hAnsi="Segoe UI" w:cs="Segoe UI"/>
          <w:color w:val="0F1115"/>
        </w:rPr>
        <w:t> Для</w:t>
      </w:r>
      <w:proofErr w:type="gramEnd"/>
      <w:r>
        <w:rPr>
          <w:rFonts w:ascii="Segoe UI" w:hAnsi="Segoe UI" w:cs="Segoe UI"/>
          <w:color w:val="0F1115"/>
        </w:rPr>
        <w:t xml:space="preserve"> вокалиста (опционально).</w:t>
      </w:r>
    </w:p>
    <w:p w14:paraId="7AC878A9" w14:textId="77777777" w:rsidR="00E104F4" w:rsidRPr="00540620" w:rsidRDefault="00E104F4"/>
    <w:sectPr w:rsidR="00E104F4" w:rsidRPr="00540620" w:rsidSect="00CD3492">
      <w:footerReference w:type="even" r:id="rId9"/>
      <w:footerReference w:type="default" r:id="rId10"/>
      <w:pgSz w:w="11906" w:h="16838"/>
      <w:pgMar w:top="567" w:right="850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30B8" w14:textId="77777777" w:rsidR="00980588" w:rsidRDefault="00980588" w:rsidP="00E104F4">
      <w:pPr>
        <w:spacing w:after="0" w:line="240" w:lineRule="auto"/>
      </w:pPr>
      <w:r>
        <w:separator/>
      </w:r>
    </w:p>
  </w:endnote>
  <w:endnote w:type="continuationSeparator" w:id="0">
    <w:p w14:paraId="1E524C25" w14:textId="77777777" w:rsidR="00980588" w:rsidRDefault="00980588" w:rsidP="00E1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1481048937"/>
      <w:docPartObj>
        <w:docPartGallery w:val="Page Numbers (Bottom of Page)"/>
        <w:docPartUnique/>
      </w:docPartObj>
    </w:sdtPr>
    <w:sdtContent>
      <w:p w14:paraId="03F7A37F" w14:textId="378CB5B8" w:rsidR="00E104F4" w:rsidRDefault="00E104F4" w:rsidP="00F85397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</w:rPr>
          <w:fldChar w:fldCharType="end"/>
        </w:r>
      </w:p>
    </w:sdtContent>
  </w:sdt>
  <w:p w14:paraId="4155645A" w14:textId="77777777" w:rsidR="00E104F4" w:rsidRDefault="00E104F4" w:rsidP="00E104F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-1263905796"/>
      <w:docPartObj>
        <w:docPartGallery w:val="Page Numbers (Bottom of Page)"/>
        <w:docPartUnique/>
      </w:docPartObj>
    </w:sdtPr>
    <w:sdtContent>
      <w:p w14:paraId="40A009DE" w14:textId="1AC72C4C" w:rsidR="00E104F4" w:rsidRDefault="00E104F4" w:rsidP="00F85397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5D20711B" w14:textId="77777777" w:rsidR="00E104F4" w:rsidRDefault="00E104F4" w:rsidP="00E104F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40CC" w14:textId="77777777" w:rsidR="00980588" w:rsidRDefault="00980588" w:rsidP="00E104F4">
      <w:pPr>
        <w:spacing w:after="0" w:line="240" w:lineRule="auto"/>
      </w:pPr>
      <w:r>
        <w:separator/>
      </w:r>
    </w:p>
  </w:footnote>
  <w:footnote w:type="continuationSeparator" w:id="0">
    <w:p w14:paraId="7F1753E9" w14:textId="77777777" w:rsidR="00980588" w:rsidRDefault="00980588" w:rsidP="00E1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418"/>
    <w:multiLevelType w:val="multilevel"/>
    <w:tmpl w:val="0772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E098A"/>
    <w:multiLevelType w:val="multilevel"/>
    <w:tmpl w:val="3570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02782"/>
    <w:multiLevelType w:val="multilevel"/>
    <w:tmpl w:val="DC10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10F60"/>
    <w:multiLevelType w:val="multilevel"/>
    <w:tmpl w:val="29A6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77B"/>
    <w:multiLevelType w:val="multilevel"/>
    <w:tmpl w:val="0C44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F7C87"/>
    <w:multiLevelType w:val="multilevel"/>
    <w:tmpl w:val="4772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60826"/>
    <w:multiLevelType w:val="multilevel"/>
    <w:tmpl w:val="AF36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A4945"/>
    <w:multiLevelType w:val="multilevel"/>
    <w:tmpl w:val="4EC0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355AC"/>
    <w:multiLevelType w:val="multilevel"/>
    <w:tmpl w:val="E45E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15E0E"/>
    <w:multiLevelType w:val="multilevel"/>
    <w:tmpl w:val="316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D4235"/>
    <w:multiLevelType w:val="multilevel"/>
    <w:tmpl w:val="744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D57F7"/>
    <w:multiLevelType w:val="multilevel"/>
    <w:tmpl w:val="BECE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F6F45"/>
    <w:multiLevelType w:val="multilevel"/>
    <w:tmpl w:val="FC26C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32BAB"/>
    <w:multiLevelType w:val="multilevel"/>
    <w:tmpl w:val="E796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107AC"/>
    <w:multiLevelType w:val="multilevel"/>
    <w:tmpl w:val="03F4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41599"/>
    <w:multiLevelType w:val="multilevel"/>
    <w:tmpl w:val="AA86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F42B22"/>
    <w:multiLevelType w:val="multilevel"/>
    <w:tmpl w:val="CC06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D202AE"/>
    <w:multiLevelType w:val="multilevel"/>
    <w:tmpl w:val="DD7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45C0D"/>
    <w:multiLevelType w:val="multilevel"/>
    <w:tmpl w:val="070E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516616"/>
    <w:multiLevelType w:val="multilevel"/>
    <w:tmpl w:val="67A2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742702"/>
    <w:multiLevelType w:val="multilevel"/>
    <w:tmpl w:val="5142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D7E7D"/>
    <w:multiLevelType w:val="multilevel"/>
    <w:tmpl w:val="ACE2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925D17"/>
    <w:multiLevelType w:val="multilevel"/>
    <w:tmpl w:val="F91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A10D0"/>
    <w:multiLevelType w:val="multilevel"/>
    <w:tmpl w:val="5E10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297B7D"/>
    <w:multiLevelType w:val="multilevel"/>
    <w:tmpl w:val="859C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361E1E"/>
    <w:multiLevelType w:val="multilevel"/>
    <w:tmpl w:val="5460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988945">
    <w:abstractNumId w:val="21"/>
  </w:num>
  <w:num w:numId="2" w16cid:durableId="228661056">
    <w:abstractNumId w:val="25"/>
  </w:num>
  <w:num w:numId="3" w16cid:durableId="1165782323">
    <w:abstractNumId w:val="17"/>
  </w:num>
  <w:num w:numId="4" w16cid:durableId="699013391">
    <w:abstractNumId w:val="1"/>
  </w:num>
  <w:num w:numId="5" w16cid:durableId="2056462206">
    <w:abstractNumId w:val="14"/>
  </w:num>
  <w:num w:numId="6" w16cid:durableId="1079592150">
    <w:abstractNumId w:val="24"/>
  </w:num>
  <w:num w:numId="7" w16cid:durableId="649290566">
    <w:abstractNumId w:val="19"/>
  </w:num>
  <w:num w:numId="8" w16cid:durableId="735401622">
    <w:abstractNumId w:val="15"/>
  </w:num>
  <w:num w:numId="9" w16cid:durableId="1222986968">
    <w:abstractNumId w:val="0"/>
  </w:num>
  <w:num w:numId="10" w16cid:durableId="1802453676">
    <w:abstractNumId w:val="11"/>
  </w:num>
  <w:num w:numId="11" w16cid:durableId="1661276515">
    <w:abstractNumId w:val="5"/>
  </w:num>
  <w:num w:numId="12" w16cid:durableId="1794403154">
    <w:abstractNumId w:val="8"/>
  </w:num>
  <w:num w:numId="13" w16cid:durableId="417866770">
    <w:abstractNumId w:val="18"/>
  </w:num>
  <w:num w:numId="14" w16cid:durableId="410274824">
    <w:abstractNumId w:val="12"/>
  </w:num>
  <w:num w:numId="15" w16cid:durableId="181626712">
    <w:abstractNumId w:val="20"/>
  </w:num>
  <w:num w:numId="16" w16cid:durableId="1808472566">
    <w:abstractNumId w:val="22"/>
  </w:num>
  <w:num w:numId="17" w16cid:durableId="1442413330">
    <w:abstractNumId w:val="3"/>
  </w:num>
  <w:num w:numId="18" w16cid:durableId="1443111854">
    <w:abstractNumId w:val="10"/>
  </w:num>
  <w:num w:numId="19" w16cid:durableId="138310807">
    <w:abstractNumId w:val="4"/>
  </w:num>
  <w:num w:numId="20" w16cid:durableId="804349582">
    <w:abstractNumId w:val="13"/>
  </w:num>
  <w:num w:numId="21" w16cid:durableId="1011564278">
    <w:abstractNumId w:val="6"/>
  </w:num>
  <w:num w:numId="22" w16cid:durableId="1287465916">
    <w:abstractNumId w:val="9"/>
  </w:num>
  <w:num w:numId="23" w16cid:durableId="162622959">
    <w:abstractNumId w:val="2"/>
  </w:num>
  <w:num w:numId="24" w16cid:durableId="986008469">
    <w:abstractNumId w:val="7"/>
  </w:num>
  <w:num w:numId="25" w16cid:durableId="1080836306">
    <w:abstractNumId w:val="16"/>
  </w:num>
  <w:num w:numId="26" w16cid:durableId="10069819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F4"/>
    <w:rsid w:val="000857E1"/>
    <w:rsid w:val="00104765"/>
    <w:rsid w:val="00257A07"/>
    <w:rsid w:val="00261C5D"/>
    <w:rsid w:val="00346AAA"/>
    <w:rsid w:val="00495658"/>
    <w:rsid w:val="00540620"/>
    <w:rsid w:val="00595200"/>
    <w:rsid w:val="006D6909"/>
    <w:rsid w:val="00813CB7"/>
    <w:rsid w:val="009148B7"/>
    <w:rsid w:val="00980588"/>
    <w:rsid w:val="00AF10D5"/>
    <w:rsid w:val="00B77D6A"/>
    <w:rsid w:val="00C32E61"/>
    <w:rsid w:val="00CD3492"/>
    <w:rsid w:val="00CF4A07"/>
    <w:rsid w:val="00DC6DF9"/>
    <w:rsid w:val="00DE052B"/>
    <w:rsid w:val="00E1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68AE"/>
  <w15:chartTrackingRefBased/>
  <w15:docId w15:val="{EB1DF9A4-9BD9-F54B-A39D-C5B80589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104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4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0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10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04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04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04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04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04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04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0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0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04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04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04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0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04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04F4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E1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E104F4"/>
    <w:rPr>
      <w:b/>
      <w:bCs/>
    </w:rPr>
  </w:style>
  <w:style w:type="paragraph" w:styleId="ad">
    <w:name w:val="footer"/>
    <w:basedOn w:val="a"/>
    <w:link w:val="ae"/>
    <w:uiPriority w:val="99"/>
    <w:unhideWhenUsed/>
    <w:rsid w:val="00E1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04F4"/>
  </w:style>
  <w:style w:type="character" w:styleId="af">
    <w:name w:val="page number"/>
    <w:basedOn w:val="a0"/>
    <w:uiPriority w:val="99"/>
    <w:semiHidden/>
    <w:unhideWhenUsed/>
    <w:rsid w:val="00E104F4"/>
  </w:style>
  <w:style w:type="character" w:styleId="af0">
    <w:name w:val="Hyperlink"/>
    <w:basedOn w:val="a0"/>
    <w:uiPriority w:val="99"/>
    <w:unhideWhenUsed/>
    <w:rsid w:val="00C32E6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2E61"/>
    <w:rPr>
      <w:color w:val="605E5C"/>
      <w:shd w:val="clear" w:color="auto" w:fill="E1DFDD"/>
    </w:rPr>
  </w:style>
  <w:style w:type="character" w:styleId="af2">
    <w:name w:val="Emphasis"/>
    <w:basedOn w:val="a0"/>
    <w:uiPriority w:val="20"/>
    <w:qFormat/>
    <w:rsid w:val="001047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kos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97853E-A79B-7C46-AC58-A06112F3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2026-03-19T15:11:00Z</dcterms:created>
  <dcterms:modified xsi:type="dcterms:W3CDTF">2026-03-19T15:11:00Z</dcterms:modified>
</cp:coreProperties>
</file>